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9A" w:rsidRPr="00060C58" w:rsidRDefault="00060C58" w:rsidP="00060C58">
      <w:pPr>
        <w:spacing w:after="0" w:line="240" w:lineRule="auto"/>
        <w:jc w:val="center"/>
        <w:rPr>
          <w:rFonts w:ascii="Geomanist" w:hAnsi="Geomanist"/>
          <w:b/>
          <w:sz w:val="24"/>
        </w:rPr>
      </w:pPr>
      <w:r w:rsidRPr="00060C58">
        <w:rPr>
          <w:rFonts w:ascii="Geomanist" w:hAnsi="Geomanist"/>
          <w:b/>
          <w:sz w:val="24"/>
        </w:rPr>
        <w:t>RELACIÓN DE LOS RESPONSABLES DE ARCHIVO DE TRÁMITE EN LA SECRETARÍA DE TURISMO</w:t>
      </w:r>
    </w:p>
    <w:p w:rsidR="00060C58" w:rsidRPr="00060C58" w:rsidRDefault="00060C58" w:rsidP="00060C58">
      <w:pPr>
        <w:spacing w:after="0" w:line="240" w:lineRule="auto"/>
        <w:jc w:val="both"/>
        <w:rPr>
          <w:rFonts w:ascii="Geomanist" w:hAnsi="Geomanist"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303"/>
        <w:gridCol w:w="2303"/>
        <w:gridCol w:w="2910"/>
        <w:gridCol w:w="1806"/>
      </w:tblGrid>
      <w:tr w:rsidR="00060C58" w:rsidRPr="00060C58" w:rsidTr="00060C58">
        <w:trPr>
          <w:trHeight w:val="1170"/>
          <w:tblHeader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  <w:t>ÁREA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  <w:t>RESPONSABLE DE ARCHIVO DE TRÁMITE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  <w:t>PUESTO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  <w:t>CORREO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es-MX"/>
              </w:rPr>
              <w:t>INMUEBLE</w:t>
            </w:r>
          </w:p>
        </w:tc>
      </w:tr>
      <w:tr w:rsidR="00060C58" w:rsidRPr="00060C58" w:rsidTr="00060C58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SECRETARÍA DE TURISMO/OFICINA DE LA C. SECRETARIA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Obdulia Zuleima Cruz Nuñez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 xml:space="preserve"> Subdirectora de Seguimiento de Acuerdos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6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ocruzn@sectur.gob.mx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735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SECRETARÍA DE TURISMO/OFICINA DE LA C. SECRETARIA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Hanely Sánchez Hernández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Enlace de Control de Gestión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7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hsanchezh@sectur.gob.mx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825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ASUNTOS JURÍDICOS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Jeniffer Esquivel Infante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Directora de Acceso a la Información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8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jesquiveli@sectur.gob.mx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3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SUBSECRETARÍA DE TURISMO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Gilberto Ortega Pantoja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Enlace de Control de Gestión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9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gortegap@sectur.gob.mx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PROMOCIÓN Y ASUNTOS INTERNACIONALES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 xml:space="preserve">Mtro. Ernesto Velázquez Vázquez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 de Medios Internacional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0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evelazquezv@sectur.gob.mx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INVERSIÓN TURÍSTICA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Gabriela Torres Cadena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Jefa de Proyecto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1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gtorresc@sectur.gob.mx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CERTIFICACIÓN TURÍSTICA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Diana Melgoza Meza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Jefa de Departamento de Normatividad del Sistema de Certificación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2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dmelgozam@sectur.gob.mx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DESARROLLO REGIONAL Y FOMENTO TURÍSTICO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Mtro. Alejandro Soto Siqueiros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 de Evaluación de Proyectos Turísticos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3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asotos@sectur.gob.mx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NORMALIZACIÓN Y VERIFICACIÓN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Dra. Diana Gabriela García Zamudio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Jefa de Departamento de Sanciones y Recursos de Revisión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4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dggarciaz@sectur.gob.mx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SERVICIOS AL TURISTA ÁNGELES VERDES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C.P. Edgar Mejía Hernández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 de Administración y Finanzas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5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emejiah@sectur.gob.mx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Viaducto</w:t>
            </w:r>
          </w:p>
        </w:tc>
      </w:tr>
      <w:tr w:rsidR="00060C58" w:rsidRPr="00060C58" w:rsidTr="00060C58">
        <w:trPr>
          <w:trHeight w:val="3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60C58" w:rsidRPr="00060C58" w:rsidTr="00060C58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UNIDAD DE INNOVACIÓN, SUSTENTABILIDAD Y PROFESIONALIZACIÓN TURÍSTICA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 xml:space="preserve">Lic. Guadalupe Santos González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Coordinador de Servicios de Apoyo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6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gsantosg@sectur.gob.mx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99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INNOVACIÓN DEL PRODUCTO TURÍSTICO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Mtra. Paulina Domínguez Aguilar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Directora de Segmentos Especializados y Apoyo a la Comercialización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7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pdominguez@sectur.gob.mx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78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GESTIÓN SOCIAL DE DESTINOS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Lic. Juan Carlos Delagdo Alonso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Director de Facilitación y Calidad Regulatoria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8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jcdelgadoa@sectur.gob.mx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Shiller </w:t>
            </w:r>
          </w:p>
        </w:tc>
      </w:tr>
      <w:tr w:rsidR="00060C58" w:rsidRPr="00060C58" w:rsidTr="00060C58">
        <w:trPr>
          <w:trHeight w:val="795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SUSTENTABILIDAD TURÍSTICA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Georgina López Mazón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Coordinadora de Seguimiento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9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glopezm@sectur.gob.mx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PROFESIONALIZACIÓN Y COMPETITIVIDAD TURÍSTICA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Mtro. José Armando Nuño García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 de Investigación y Estudios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0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jagarcia@sectur.gob.mx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Schiller</w:t>
            </w:r>
          </w:p>
        </w:tc>
      </w:tr>
      <w:tr w:rsidR="00060C58" w:rsidRPr="00060C58" w:rsidTr="00060C58">
        <w:trPr>
          <w:trHeight w:val="3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UNIDAD DE INFORMACIÓN Y POLÍTICA TURÍSTICA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Romeo Francisco Puente Guzmán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Coordinador Administrativo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1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rfpuenteg@sectur.gob.mx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57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PLANEACIÓN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Mtra. Reyna Vianey Caraveo Sotelo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Directora de Política Intersectorial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2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rvcaraveos@sectur.gob.mx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765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INTEGRACIÓN DE INFORMACIÓN SECTORIAL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Eduardo Campos Vargas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 de Registro Nacional de Turismo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3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ecamposv@sectur.gob.mx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87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SEGUIMIENTO Y EVALUACIÓN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Erick Eduardo Tapia Patiño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Jefe de Departamento de Seguimiento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4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eetapiap@sectur.gob.mx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7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POLÍTICA TURÍSTICA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C. Jeremias Nicanor Arcos Valladares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Director de Innovación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5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jnarcorsv@sectur.gob.mx</w:t>
              </w:r>
            </w:hyperlink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Masaryk</w:t>
            </w:r>
          </w:p>
        </w:tc>
      </w:tr>
      <w:tr w:rsidR="00060C58" w:rsidRPr="00060C58" w:rsidTr="00060C58">
        <w:trPr>
          <w:trHeight w:val="3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UNIDAD DE ADMINISTRACIÓN Y FINANZAS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Mtro. Adrián Hernández Cervantes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 xml:space="preserve">Coordinador Administrativo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6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ahernandezc@sectur.gob.mx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Viaducto</w:t>
            </w:r>
          </w:p>
        </w:tc>
      </w:tr>
      <w:tr w:rsidR="00060C58" w:rsidRPr="00060C58" w:rsidTr="00060C58">
        <w:trPr>
          <w:trHeight w:val="60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Lic. Gerardo Estrada Sánchez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Subdirector de Archivo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7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gestradas@sectur.gob.mx</w:t>
              </w:r>
            </w:hyperlink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Viaducto</w:t>
            </w:r>
          </w:p>
        </w:tc>
      </w:tr>
      <w:tr w:rsidR="00060C58" w:rsidRPr="00060C58" w:rsidTr="00060C58">
        <w:trPr>
          <w:trHeight w:val="915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PROGRAMACIÓN Y PRESUPUESTO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Mtro. Carlos Anaya Luna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Subdirector de Contabilidad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8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canaya@sectur.gob.mx</w:t>
              </w:r>
            </w:hyperlink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Viaducto</w:t>
            </w:r>
          </w:p>
        </w:tc>
      </w:tr>
      <w:tr w:rsidR="00060C58" w:rsidRPr="00060C58" w:rsidTr="00060C58">
        <w:trPr>
          <w:trHeight w:val="81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DIRECCIÓN GENERAL DE TECNOLOGÍAS DE LA INFORMACIÓN Y COMUNICACIÓN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Mtro. Onofre Nicolás Sánchez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Jefe de Departamento de Evaluación y Control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58" w:rsidRPr="00060C58" w:rsidRDefault="008068E4" w:rsidP="00060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9" w:history="1">
              <w:r w:rsidR="00060C58" w:rsidRPr="00060C58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onicolass@sectur.gob.mx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58" w:rsidRPr="00060C58" w:rsidRDefault="00060C58" w:rsidP="00060C5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000000"/>
                <w:lang w:eastAsia="es-MX"/>
              </w:rPr>
            </w:pPr>
            <w:r w:rsidRPr="00060C58">
              <w:rPr>
                <w:rFonts w:ascii="Geomanist" w:eastAsia="Times New Roman" w:hAnsi="Geomanist" w:cs="Calibri"/>
                <w:color w:val="000000"/>
                <w:lang w:eastAsia="es-MX"/>
              </w:rPr>
              <w:t>Viaducto</w:t>
            </w:r>
          </w:p>
        </w:tc>
      </w:tr>
    </w:tbl>
    <w:p w:rsidR="00060C58" w:rsidRDefault="00060C58" w:rsidP="00060C58">
      <w:pPr>
        <w:spacing w:after="0" w:line="240" w:lineRule="auto"/>
        <w:jc w:val="both"/>
        <w:rPr>
          <w:rFonts w:ascii="Geomanist" w:hAnsi="Geomanist"/>
        </w:rPr>
      </w:pPr>
    </w:p>
    <w:p w:rsidR="00060C58" w:rsidRDefault="00060C58" w:rsidP="00060C58">
      <w:pPr>
        <w:spacing w:after="0" w:line="240" w:lineRule="auto"/>
        <w:jc w:val="both"/>
        <w:rPr>
          <w:rFonts w:ascii="Geomanist" w:hAnsi="Geomanist"/>
        </w:rPr>
      </w:pPr>
    </w:p>
    <w:p w:rsidR="00060C58" w:rsidRDefault="00060C58" w:rsidP="00060C58">
      <w:pPr>
        <w:spacing w:after="0" w:line="240" w:lineRule="auto"/>
        <w:jc w:val="both"/>
        <w:rPr>
          <w:rFonts w:ascii="Geomanist" w:hAnsi="Geomanist"/>
        </w:rPr>
      </w:pPr>
    </w:p>
    <w:p w:rsidR="00060C58" w:rsidRPr="00060C58" w:rsidRDefault="00060C58" w:rsidP="00060C58">
      <w:pPr>
        <w:spacing w:after="0" w:line="240" w:lineRule="auto"/>
        <w:jc w:val="both"/>
        <w:rPr>
          <w:rFonts w:ascii="Geomanist" w:hAnsi="Geomanist"/>
        </w:rPr>
      </w:pPr>
    </w:p>
    <w:sectPr w:rsidR="00060C58" w:rsidRPr="00060C58" w:rsidSect="00B04A7E">
      <w:footerReference w:type="default" r:id="rId30"/>
      <w:pgSz w:w="15840" w:h="12240" w:orient="landscape" w:code="1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E4" w:rsidRDefault="008068E4" w:rsidP="00B04A7E">
      <w:pPr>
        <w:spacing w:after="0" w:line="240" w:lineRule="auto"/>
      </w:pPr>
      <w:r>
        <w:separator/>
      </w:r>
    </w:p>
  </w:endnote>
  <w:endnote w:type="continuationSeparator" w:id="0">
    <w:p w:rsidR="008068E4" w:rsidRDefault="008068E4" w:rsidP="00B0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3394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4A7E" w:rsidRDefault="00B04A7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0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4A7E" w:rsidRDefault="00B04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E4" w:rsidRDefault="008068E4" w:rsidP="00B04A7E">
      <w:pPr>
        <w:spacing w:after="0" w:line="240" w:lineRule="auto"/>
      </w:pPr>
      <w:r>
        <w:separator/>
      </w:r>
    </w:p>
  </w:footnote>
  <w:footnote w:type="continuationSeparator" w:id="0">
    <w:p w:rsidR="008068E4" w:rsidRDefault="008068E4" w:rsidP="00B04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58"/>
    <w:rsid w:val="00060C58"/>
    <w:rsid w:val="0058609F"/>
    <w:rsid w:val="008068E4"/>
    <w:rsid w:val="00A75620"/>
    <w:rsid w:val="00B04A7E"/>
    <w:rsid w:val="00D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AA31AF-41C8-4EDB-B75D-C1A91CA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0C58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A7E"/>
  </w:style>
  <w:style w:type="paragraph" w:styleId="Piedepgina">
    <w:name w:val="footer"/>
    <w:basedOn w:val="Normal"/>
    <w:link w:val="PiedepginaCar"/>
    <w:uiPriority w:val="99"/>
    <w:unhideWhenUsed/>
    <w:rsid w:val="00B04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quiveli@sectur.gob.mx" TargetMode="External"/><Relationship Id="rId13" Type="http://schemas.openxmlformats.org/officeDocument/2006/relationships/hyperlink" Target="mailto:asotos@sectur.gob.mx" TargetMode="External"/><Relationship Id="rId18" Type="http://schemas.openxmlformats.org/officeDocument/2006/relationships/hyperlink" Target="mailto:jcdelgadoa@sectur.gob.mx" TargetMode="External"/><Relationship Id="rId26" Type="http://schemas.openxmlformats.org/officeDocument/2006/relationships/hyperlink" Target="mailto:ahernandezc@sectur.gob.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fpuenteg@sectur.gob.mx" TargetMode="External"/><Relationship Id="rId7" Type="http://schemas.openxmlformats.org/officeDocument/2006/relationships/hyperlink" Target="mailto:hsanchezh@sectur.gob.mx" TargetMode="External"/><Relationship Id="rId12" Type="http://schemas.openxmlformats.org/officeDocument/2006/relationships/hyperlink" Target="mailto:dmelgozam@sectur.gob.mx" TargetMode="External"/><Relationship Id="rId17" Type="http://schemas.openxmlformats.org/officeDocument/2006/relationships/hyperlink" Target="mailto:pdominguez@sectur.gob.mx" TargetMode="External"/><Relationship Id="rId25" Type="http://schemas.openxmlformats.org/officeDocument/2006/relationships/hyperlink" Target="mailto:jnarcorsv@sectur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santosg@sectur.gob.mx" TargetMode="External"/><Relationship Id="rId20" Type="http://schemas.openxmlformats.org/officeDocument/2006/relationships/hyperlink" Target="mailto:jagarcia@sectur.gob.mx" TargetMode="External"/><Relationship Id="rId29" Type="http://schemas.openxmlformats.org/officeDocument/2006/relationships/hyperlink" Target="mailto:onicolass@sectur.gob.mx" TargetMode="External"/><Relationship Id="rId1" Type="http://schemas.openxmlformats.org/officeDocument/2006/relationships/styles" Target="styles.xml"/><Relationship Id="rId6" Type="http://schemas.openxmlformats.org/officeDocument/2006/relationships/hyperlink" Target="mailto:ocruzn@sectur.gob.mx" TargetMode="External"/><Relationship Id="rId11" Type="http://schemas.openxmlformats.org/officeDocument/2006/relationships/hyperlink" Target="mailto:gtorresc@sectur.gob.mx" TargetMode="External"/><Relationship Id="rId24" Type="http://schemas.openxmlformats.org/officeDocument/2006/relationships/hyperlink" Target="mailto:eetapiap@sectur.gob.mx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emejiah@sectur.gob.mx" TargetMode="External"/><Relationship Id="rId23" Type="http://schemas.openxmlformats.org/officeDocument/2006/relationships/hyperlink" Target="mailto:ecamposv@sectur.gob.mx" TargetMode="External"/><Relationship Id="rId28" Type="http://schemas.openxmlformats.org/officeDocument/2006/relationships/hyperlink" Target="mailto:canaya@sectur.gob.mx" TargetMode="External"/><Relationship Id="rId10" Type="http://schemas.openxmlformats.org/officeDocument/2006/relationships/hyperlink" Target="mailto:evelazquezv@sectur.gob.mx" TargetMode="External"/><Relationship Id="rId19" Type="http://schemas.openxmlformats.org/officeDocument/2006/relationships/hyperlink" Target="mailto:glopezm@sectur.gob.mx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ortegap@sectur.gob.mx" TargetMode="External"/><Relationship Id="rId14" Type="http://schemas.openxmlformats.org/officeDocument/2006/relationships/hyperlink" Target="mailto:dggarciaz@sectur.gob.mx" TargetMode="External"/><Relationship Id="rId22" Type="http://schemas.openxmlformats.org/officeDocument/2006/relationships/hyperlink" Target="mailto:rvcaraveos@sectur.gob.mx" TargetMode="External"/><Relationship Id="rId27" Type="http://schemas.openxmlformats.org/officeDocument/2006/relationships/hyperlink" Target="mailto:gestradas@sectur.gob.m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Mónica López Cosme</dc:creator>
  <cp:keywords/>
  <dc:description/>
  <cp:lastModifiedBy>Blanca Mónica López Cosme</cp:lastModifiedBy>
  <cp:revision>1</cp:revision>
  <dcterms:created xsi:type="dcterms:W3CDTF">2024-12-27T16:20:00Z</dcterms:created>
  <dcterms:modified xsi:type="dcterms:W3CDTF">2024-12-27T16:35:00Z</dcterms:modified>
</cp:coreProperties>
</file>