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960"/>
        <w:gridCol w:w="4858"/>
      </w:tblGrid>
      <w:tr w:rsidR="00DD1451" w:rsidRPr="003E161D" w:rsidTr="00AC413B">
        <w:trPr>
          <w:trHeight w:val="311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451" w:rsidRPr="003E161D" w:rsidRDefault="00776CCC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  <w:t>FORMATO C</w:t>
            </w:r>
          </w:p>
          <w:p w:rsidR="00DD1451" w:rsidRPr="003E161D" w:rsidRDefault="00776CCC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Cs w:val="24"/>
              </w:rPr>
            </w:pPr>
            <w:r>
              <w:rPr>
                <w:rFonts w:ascii="Montserrat" w:eastAsia="Montserrat" w:hAnsi="Montserrat" w:cs="Montserrat"/>
                <w:b/>
                <w:color w:val="833C0B" w:themeColor="accent2" w:themeShade="80"/>
                <w:sz w:val="18"/>
                <w:szCs w:val="24"/>
              </w:rPr>
              <w:t>DIRECTORIO DE PRESTADORES DE SERVICIOS TURÍSTICOS</w:t>
            </w:r>
          </w:p>
        </w:tc>
      </w:tr>
      <w:tr w:rsidR="00DD1451" w:rsidRPr="0021590B" w:rsidTr="00AC413B">
        <w:trPr>
          <w:trHeight w:val="114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Entidad Federativa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AC413B">
        <w:trPr>
          <w:trHeight w:val="37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Municipio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AC413B">
        <w:trPr>
          <w:trHeight w:val="65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la localidad (Pueblo Mágico)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AC413B">
        <w:trPr>
          <w:trHeight w:val="110"/>
        </w:trPr>
        <w:tc>
          <w:tcPr>
            <w:tcW w:w="3960" w:type="dxa"/>
            <w:tcBorders>
              <w:top w:val="nil"/>
              <w:left w:val="nil"/>
              <w:bottom w:val="nil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Fecha de elaboración</w:t>
            </w:r>
          </w:p>
        </w:tc>
        <w:tc>
          <w:tcPr>
            <w:tcW w:w="4858" w:type="dxa"/>
            <w:tcBorders>
              <w:top w:val="nil"/>
              <w:bottom w:val="nil"/>
              <w:right w:val="nil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4B11F4" w:rsidTr="00AC413B">
        <w:tc>
          <w:tcPr>
            <w:tcW w:w="8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1F4" w:rsidRDefault="00776CCC" w:rsidP="00776CCC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  <w:r w:rsidRPr="00776CCC">
              <w:rPr>
                <w:rFonts w:ascii="Montserrat" w:hAnsi="Montserrat" w:cs="Arial"/>
                <w:i/>
                <w:sz w:val="18"/>
                <w:szCs w:val="24"/>
              </w:rPr>
              <w:t>El municipio deberá listar y enumerar los prestadores de servicios turísticos según el ramo al que pertenezca, ya sea empresa de alojamiento, empresas de alimentos y bebidas, intermediarias locales o empresas promotoras de actividades. El municipio listará los prestadores que considere necesarios.</w:t>
            </w:r>
          </w:p>
        </w:tc>
      </w:tr>
    </w:tbl>
    <w:p w:rsidR="00776CCC" w:rsidRDefault="00776CCC" w:rsidP="00776CCC">
      <w:pPr>
        <w:spacing w:after="0"/>
        <w:rPr>
          <w:sz w:val="8"/>
          <w:szCs w:val="8"/>
        </w:rPr>
      </w:pPr>
    </w:p>
    <w:p w:rsidR="00776CCC" w:rsidRPr="00776CCC" w:rsidRDefault="00776CCC" w:rsidP="00776CCC">
      <w:pPr>
        <w:spacing w:after="0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985"/>
        <w:gridCol w:w="1417"/>
        <w:gridCol w:w="1134"/>
        <w:gridCol w:w="1315"/>
      </w:tblGrid>
      <w:tr w:rsidR="00776CCC" w:rsidRPr="00776CCC" w:rsidTr="00776CCC">
        <w:trPr>
          <w:tblHeader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776CCC" w:rsidRDefault="00776CCC" w:rsidP="001644B4">
            <w:pPr>
              <w:jc w:val="both"/>
              <w:rPr>
                <w:rFonts w:ascii="Montserrat" w:hAnsi="Montserrat" w:cs="Arial"/>
                <w:b/>
                <w:color w:val="000000" w:themeColor="text1"/>
                <w:sz w:val="18"/>
                <w:szCs w:val="24"/>
              </w:rPr>
            </w:pPr>
            <w:r w:rsidRPr="00776CCC">
              <w:rPr>
                <w:rFonts w:ascii="Montserrat" w:hAnsi="Montserrat" w:cs="Arial"/>
                <w:b/>
                <w:color w:val="000000" w:themeColor="text1"/>
                <w:sz w:val="18"/>
                <w:szCs w:val="24"/>
              </w:rPr>
              <w:t>Empresas de alojamiento</w:t>
            </w:r>
          </w:p>
        </w:tc>
      </w:tr>
      <w:tr w:rsidR="00776CCC" w:rsidTr="00776CCC">
        <w:trPr>
          <w:tblHeader/>
        </w:trPr>
        <w:tc>
          <w:tcPr>
            <w:tcW w:w="2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F6124D" w:rsidRDefault="00776CCC" w:rsidP="001644B4">
            <w:pPr>
              <w:pStyle w:val="Prrafodelista"/>
              <w:spacing w:after="60"/>
              <w:ind w:left="158"/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(Sí/No)</w:t>
            </w: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</w:tbl>
    <w:p w:rsidR="00776CCC" w:rsidRDefault="00776CCC" w:rsidP="00776CCC">
      <w:pPr>
        <w:spacing w:after="0"/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985"/>
        <w:gridCol w:w="1417"/>
        <w:gridCol w:w="1134"/>
        <w:gridCol w:w="1315"/>
      </w:tblGrid>
      <w:tr w:rsidR="00776CCC" w:rsidTr="00776CCC">
        <w:trPr>
          <w:tblHeader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682E42" w:rsidRDefault="00776CCC" w:rsidP="001644B4">
            <w:pPr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 w:rsidRPr="00682E42">
              <w:rPr>
                <w:rFonts w:ascii="Montserrat" w:hAnsi="Montserrat" w:cs="Arial"/>
                <w:b/>
                <w:sz w:val="18"/>
                <w:szCs w:val="24"/>
              </w:rPr>
              <w:t xml:space="preserve">Empresas de </w:t>
            </w:r>
            <w:r>
              <w:rPr>
                <w:rFonts w:ascii="Montserrat" w:hAnsi="Montserrat" w:cs="Arial"/>
                <w:b/>
                <w:sz w:val="18"/>
                <w:szCs w:val="24"/>
              </w:rPr>
              <w:t>alimentos y bebidas</w:t>
            </w:r>
          </w:p>
        </w:tc>
      </w:tr>
      <w:tr w:rsidR="00776CCC" w:rsidTr="00776CCC">
        <w:trPr>
          <w:tblHeader/>
        </w:trPr>
        <w:tc>
          <w:tcPr>
            <w:tcW w:w="2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8640C7" w:rsidRDefault="00776CCC" w:rsidP="001644B4">
            <w:pPr>
              <w:pStyle w:val="Prrafodelista"/>
              <w:ind w:left="176"/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(Sí/No)</w:t>
            </w: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</w:tbl>
    <w:p w:rsidR="00776CCC" w:rsidRDefault="00776CCC" w:rsidP="00776CCC">
      <w:pPr>
        <w:spacing w:after="0"/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985"/>
        <w:gridCol w:w="1417"/>
        <w:gridCol w:w="1134"/>
        <w:gridCol w:w="1315"/>
      </w:tblGrid>
      <w:tr w:rsidR="00776CCC" w:rsidTr="00776CCC">
        <w:trPr>
          <w:tblHeader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682E42" w:rsidRDefault="00776CCC" w:rsidP="001644B4">
            <w:pPr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Agencias de viajes y tour operadores</w:t>
            </w:r>
          </w:p>
        </w:tc>
      </w:tr>
      <w:tr w:rsidR="00776CCC" w:rsidTr="00776CCC">
        <w:trPr>
          <w:tblHeader/>
        </w:trPr>
        <w:tc>
          <w:tcPr>
            <w:tcW w:w="296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CF3517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  <w:highlight w:val="yellow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(Sí/No)</w:t>
            </w: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c>
          <w:tcPr>
            <w:tcW w:w="296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</w:tbl>
    <w:p w:rsidR="00776CCC" w:rsidRDefault="00776CCC" w:rsidP="00776CCC">
      <w:pPr>
        <w:spacing w:after="0"/>
      </w:pPr>
    </w:p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2957"/>
        <w:gridCol w:w="1985"/>
        <w:gridCol w:w="1417"/>
        <w:gridCol w:w="1134"/>
        <w:gridCol w:w="1315"/>
        <w:gridCol w:w="10"/>
      </w:tblGrid>
      <w:tr w:rsidR="00776CCC" w:rsidTr="00776CCC">
        <w:trPr>
          <w:gridAfter w:val="1"/>
          <w:wAfter w:w="10" w:type="dxa"/>
          <w:tblHeader/>
        </w:trPr>
        <w:tc>
          <w:tcPr>
            <w:tcW w:w="8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E9DA"/>
          </w:tcPr>
          <w:p w:rsidR="00776CCC" w:rsidRPr="00682E42" w:rsidRDefault="00776CCC" w:rsidP="001644B4">
            <w:pPr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Operadores de servicios especializados</w:t>
            </w:r>
          </w:p>
        </w:tc>
      </w:tr>
      <w:tr w:rsidR="00776CCC" w:rsidTr="00776CCC">
        <w:trPr>
          <w:gridAfter w:val="1"/>
          <w:wAfter w:w="10" w:type="dxa"/>
          <w:tblHeader/>
        </w:trPr>
        <w:tc>
          <w:tcPr>
            <w:tcW w:w="29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Pr="00CF3517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  <w:highlight w:val="yellow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Nombre del proveedor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Teléfono</w:t>
            </w:r>
          </w:p>
        </w:tc>
        <w:tc>
          <w:tcPr>
            <w:tcW w:w="113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e-mail</w:t>
            </w:r>
          </w:p>
        </w:tc>
        <w:tc>
          <w:tcPr>
            <w:tcW w:w="131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2E9DA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sz w:val="18"/>
                <w:szCs w:val="24"/>
              </w:rPr>
            </w:pPr>
            <w:r>
              <w:rPr>
                <w:rFonts w:ascii="Montserrat" w:hAnsi="Montserrat" w:cs="Arial"/>
                <w:sz w:val="18"/>
                <w:szCs w:val="24"/>
              </w:rPr>
              <w:t>Registro RNT (Sí/No)</w:t>
            </w:r>
          </w:p>
        </w:tc>
      </w:tr>
      <w:tr w:rsidR="00776CCC" w:rsidTr="00776CCC">
        <w:trPr>
          <w:gridAfter w:val="1"/>
          <w:wAfter w:w="10" w:type="dxa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rPr>
          <w:gridAfter w:val="1"/>
          <w:wAfter w:w="10" w:type="dxa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rPr>
          <w:gridAfter w:val="1"/>
          <w:wAfter w:w="10" w:type="dxa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rPr>
          <w:gridAfter w:val="1"/>
          <w:wAfter w:w="10" w:type="dxa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776CCC">
        <w:trPr>
          <w:gridAfter w:val="1"/>
          <w:wAfter w:w="10" w:type="dxa"/>
        </w:trPr>
        <w:tc>
          <w:tcPr>
            <w:tcW w:w="2967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  <w:tc>
          <w:tcPr>
            <w:tcW w:w="13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76CCC" w:rsidRDefault="00776CCC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776CCC" w:rsidTr="001644B4">
        <w:trPr>
          <w:gridBefore w:val="1"/>
          <w:wBefore w:w="10" w:type="dxa"/>
        </w:trPr>
        <w:tc>
          <w:tcPr>
            <w:tcW w:w="8818" w:type="dxa"/>
            <w:gridSpan w:val="6"/>
          </w:tcPr>
          <w:p w:rsidR="00776CCC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  <w:bookmarkStart w:id="0" w:name="_GoBack"/>
            <w:bookmarkEnd w:id="0"/>
          </w:p>
          <w:p w:rsidR="00776CCC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776CCC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776CCC" w:rsidRPr="0021590B" w:rsidRDefault="00776CCC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Nombre y firma del Presidente Municipal</w:t>
            </w:r>
          </w:p>
        </w:tc>
      </w:tr>
    </w:tbl>
    <w:p w:rsidR="00DD1451" w:rsidRDefault="00DD1451" w:rsidP="00776CCC"/>
    <w:sectPr w:rsidR="00DD1451" w:rsidSect="003E161D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05" w:rsidRDefault="00D14C05" w:rsidP="00DD1451">
      <w:pPr>
        <w:spacing w:after="0" w:line="240" w:lineRule="auto"/>
      </w:pPr>
      <w:r>
        <w:separator/>
      </w:r>
    </w:p>
  </w:endnote>
  <w:endnote w:type="continuationSeparator" w:id="0">
    <w:p w:rsidR="00D14C05" w:rsidRDefault="00D14C05" w:rsidP="00DD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760430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</w:rPr>
    </w:sdtEndPr>
    <w:sdtContent>
      <w:p w:rsidR="003E161D" w:rsidRPr="0072137B" w:rsidRDefault="003E161D">
        <w:pPr>
          <w:pStyle w:val="Piedepgina"/>
          <w:jc w:val="right"/>
          <w:rPr>
            <w:rFonts w:ascii="Montserrat" w:hAnsi="Montserrat"/>
            <w:sz w:val="20"/>
          </w:rPr>
        </w:pPr>
        <w:r w:rsidRPr="0072137B">
          <w:rPr>
            <w:rFonts w:ascii="Montserrat" w:hAnsi="Montserrat"/>
            <w:sz w:val="20"/>
          </w:rPr>
          <w:fldChar w:fldCharType="begin"/>
        </w:r>
        <w:r w:rsidRPr="0072137B">
          <w:rPr>
            <w:rFonts w:ascii="Montserrat" w:hAnsi="Montserrat"/>
            <w:sz w:val="20"/>
          </w:rPr>
          <w:instrText>PAGE   \* MERGEFORMAT</w:instrText>
        </w:r>
        <w:r w:rsidRPr="0072137B">
          <w:rPr>
            <w:rFonts w:ascii="Montserrat" w:hAnsi="Montserrat"/>
            <w:sz w:val="20"/>
          </w:rPr>
          <w:fldChar w:fldCharType="separate"/>
        </w:r>
        <w:r w:rsidR="000903F2" w:rsidRPr="000903F2">
          <w:rPr>
            <w:rFonts w:ascii="Montserrat" w:hAnsi="Montserrat"/>
            <w:noProof/>
            <w:sz w:val="20"/>
            <w:lang w:val="es-ES"/>
          </w:rPr>
          <w:t>1</w:t>
        </w:r>
        <w:r w:rsidRPr="0072137B">
          <w:rPr>
            <w:rFonts w:ascii="Montserrat" w:hAnsi="Montserrat"/>
            <w:sz w:val="20"/>
          </w:rPr>
          <w:fldChar w:fldCharType="end"/>
        </w:r>
      </w:p>
    </w:sdtContent>
  </w:sdt>
  <w:p w:rsidR="003E161D" w:rsidRDefault="003E1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05" w:rsidRDefault="00D14C05" w:rsidP="00DD1451">
      <w:pPr>
        <w:spacing w:after="0" w:line="240" w:lineRule="auto"/>
      </w:pPr>
      <w:r>
        <w:separator/>
      </w:r>
    </w:p>
  </w:footnote>
  <w:footnote w:type="continuationSeparator" w:id="0">
    <w:p w:rsidR="00D14C05" w:rsidRDefault="00D14C05" w:rsidP="00DD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1D" w:rsidRPr="0021590B" w:rsidRDefault="003E161D" w:rsidP="003E161D">
    <w:pPr>
      <w:jc w:val="center"/>
      <w:rPr>
        <w:rFonts w:ascii="Montserrat" w:eastAsia="Montserrat" w:hAnsi="Montserrat" w:cs="Montserrat"/>
        <w:b/>
        <w:color w:val="FFFFFF" w:themeColor="background1"/>
        <w:sz w:val="18"/>
        <w:szCs w:val="24"/>
      </w:rPr>
    </w:pPr>
    <w:r w:rsidRPr="00DD1451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-299085</wp:posOffset>
          </wp:positionV>
          <wp:extent cx="1160890" cy="351879"/>
          <wp:effectExtent l="0" t="0" r="1270" b="0"/>
          <wp:wrapNone/>
          <wp:docPr id="2" name="Imagen 2" descr="C:\Users\jaavilaa\Desktop\Sectur\Imagenes\Logos Sectur y PM\marca_pueblos magico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avilaa\Desktop\Sectur\Imagenes\Logos Sectur y PM\marca_pueblos magicos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49" cy="35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85B40" wp14:editId="7DF189FA">
              <wp:simplePos x="0" y="0"/>
              <wp:positionH relativeFrom="column">
                <wp:posOffset>2495550</wp:posOffset>
              </wp:positionH>
              <wp:positionV relativeFrom="paragraph">
                <wp:posOffset>-299085</wp:posOffset>
              </wp:positionV>
              <wp:extent cx="0" cy="320723"/>
              <wp:effectExtent l="0" t="0" r="19050" b="2222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0723"/>
                      </a:xfrm>
                      <a:prstGeom prst="line">
                        <a:avLst/>
                      </a:prstGeom>
                      <a:ln>
                        <a:solidFill>
                          <a:srgbClr val="DDC8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752E8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-23.55pt" to="19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" strokecolor="#ddc8a2" strokeweight=".5pt">
              <v:stroke joinstyle="miter"/>
            </v:line>
          </w:pict>
        </mc:Fallback>
      </mc:AlternateContent>
    </w:r>
    <w:r w:rsidRPr="00DD1451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710565</wp:posOffset>
          </wp:positionH>
          <wp:positionV relativeFrom="paragraph">
            <wp:posOffset>-299085</wp:posOffset>
          </wp:positionV>
          <wp:extent cx="1504950" cy="367418"/>
          <wp:effectExtent l="0" t="0" r="0" b="0"/>
          <wp:wrapNone/>
          <wp:docPr id="1" name="Imagen 1" descr="C:\Users\jaavilaa\Desktop\Sectur\Imagenes\Logos Sectur y PM\turismo_logo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vilaa\Desktop\Sectur\Imagenes\Logos Sectur y PM\turismo_logo_positiv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94" cy="3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451" w:rsidRPr="00DD14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21590B">
      <w:rPr>
        <w:rFonts w:ascii="Montserrat" w:eastAsia="Montserrat" w:hAnsi="Montserrat" w:cs="Montserrat"/>
        <w:b/>
        <w:color w:val="FFFFFF" w:themeColor="background1"/>
        <w:sz w:val="18"/>
        <w:szCs w:val="24"/>
      </w:rPr>
      <w:t>ESTRATEGIA NACIONAL DE PUEBLOS MÁGICOS</w:t>
    </w:r>
  </w:p>
  <w:p w:rsidR="000903F2" w:rsidRDefault="000903F2" w:rsidP="000903F2">
    <w:pPr>
      <w:pStyle w:val="Encabezado"/>
      <w:jc w:val="center"/>
      <w:rPr>
        <w:rFonts w:ascii="Montserrat" w:eastAsia="Montserrat" w:hAnsi="Montserrat" w:cs="Montserrat"/>
        <w:b/>
        <w:color w:val="3B3838" w:themeColor="background2" w:themeShade="40"/>
        <w:szCs w:val="24"/>
      </w:rPr>
    </w:pPr>
    <w:r>
      <w:rPr>
        <w:rFonts w:ascii="Montserrat" w:eastAsia="Montserrat" w:hAnsi="Montserrat" w:cs="Montserrat"/>
        <w:b/>
        <w:color w:val="3B3838" w:themeColor="background2" w:themeShade="40"/>
        <w:szCs w:val="24"/>
      </w:rPr>
      <w:t xml:space="preserve">CONVOCATORIA PARA EL NOMBRAMIENTO </w:t>
    </w:r>
  </w:p>
  <w:p w:rsidR="000903F2" w:rsidRDefault="000903F2" w:rsidP="000903F2">
    <w:pPr>
      <w:pStyle w:val="Encabezado"/>
      <w:jc w:val="center"/>
      <w:rPr>
        <w:rFonts w:ascii="Montserrat" w:eastAsia="Montserrat" w:hAnsi="Montserrat" w:cs="Montserrat"/>
        <w:b/>
        <w:color w:val="3B3838" w:themeColor="background2" w:themeShade="40"/>
        <w:szCs w:val="24"/>
      </w:rPr>
    </w:pPr>
    <w:r>
      <w:rPr>
        <w:rFonts w:ascii="Montserrat" w:eastAsia="Montserrat" w:hAnsi="Montserrat" w:cs="Montserrat"/>
        <w:b/>
        <w:color w:val="3B3838" w:themeColor="background2" w:themeShade="40"/>
        <w:szCs w:val="24"/>
      </w:rPr>
      <w:t>DE PUEBLOS MÁGICOS, 2023</w:t>
    </w:r>
  </w:p>
  <w:p w:rsidR="00046BF0" w:rsidRPr="003E161D" w:rsidRDefault="00046BF0" w:rsidP="003E161D">
    <w:pPr>
      <w:pStyle w:val="Encabezado"/>
      <w:jc w:val="center"/>
      <w:rPr>
        <w:color w:val="3B3838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E7525"/>
    <w:multiLevelType w:val="hybridMultilevel"/>
    <w:tmpl w:val="B4EC6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1"/>
    <w:rsid w:val="00046BF0"/>
    <w:rsid w:val="00082D90"/>
    <w:rsid w:val="000903F2"/>
    <w:rsid w:val="002136E5"/>
    <w:rsid w:val="00265118"/>
    <w:rsid w:val="003E161D"/>
    <w:rsid w:val="004B11F4"/>
    <w:rsid w:val="00527DB5"/>
    <w:rsid w:val="00531003"/>
    <w:rsid w:val="006468A7"/>
    <w:rsid w:val="006B29F1"/>
    <w:rsid w:val="0072137B"/>
    <w:rsid w:val="00754F7F"/>
    <w:rsid w:val="00776CCC"/>
    <w:rsid w:val="007901CA"/>
    <w:rsid w:val="008843C4"/>
    <w:rsid w:val="00AC413B"/>
    <w:rsid w:val="00B02095"/>
    <w:rsid w:val="00B57E82"/>
    <w:rsid w:val="00C0142C"/>
    <w:rsid w:val="00C042AE"/>
    <w:rsid w:val="00D14C05"/>
    <w:rsid w:val="00DB0FC0"/>
    <w:rsid w:val="00DD1451"/>
    <w:rsid w:val="00E97815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B74FD-3A7F-4248-AB27-43C580C5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"/>
    <w:basedOn w:val="Normal"/>
    <w:link w:val="PrrafodelistaCar"/>
    <w:uiPriority w:val="34"/>
    <w:qFormat/>
    <w:rsid w:val="00DD1451"/>
    <w:pPr>
      <w:ind w:left="720"/>
      <w:contextualSpacing/>
    </w:p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link w:val="Prrafodelista"/>
    <w:uiPriority w:val="34"/>
    <w:qFormat/>
    <w:locked/>
    <w:rsid w:val="00DD1451"/>
  </w:style>
  <w:style w:type="paragraph" w:styleId="Textodeglobo">
    <w:name w:val="Balloon Text"/>
    <w:basedOn w:val="Normal"/>
    <w:link w:val="TextodegloboCar"/>
    <w:uiPriority w:val="99"/>
    <w:semiHidden/>
    <w:unhideWhenUsed/>
    <w:rsid w:val="00DD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4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51"/>
  </w:style>
  <w:style w:type="paragraph" w:styleId="Piedepgina">
    <w:name w:val="footer"/>
    <w:basedOn w:val="Normal"/>
    <w:link w:val="Piedepgina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Avila Abud</dc:creator>
  <cp:keywords/>
  <dc:description/>
  <cp:lastModifiedBy>María Manuela Calderón Gómez</cp:lastModifiedBy>
  <cp:revision>2</cp:revision>
  <dcterms:created xsi:type="dcterms:W3CDTF">2023-05-04T22:07:00Z</dcterms:created>
  <dcterms:modified xsi:type="dcterms:W3CDTF">2023-05-04T22:07:00Z</dcterms:modified>
</cp:coreProperties>
</file>