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960"/>
        <w:gridCol w:w="4858"/>
      </w:tblGrid>
      <w:tr w:rsidR="00DD1451" w:rsidRPr="003E161D" w:rsidTr="002136E5">
        <w:trPr>
          <w:trHeight w:val="311"/>
        </w:trPr>
        <w:tc>
          <w:tcPr>
            <w:tcW w:w="8818" w:type="dxa"/>
            <w:gridSpan w:val="2"/>
            <w:tcBorders>
              <w:top w:val="nil"/>
              <w:left w:val="nil"/>
              <w:right w:val="nil"/>
            </w:tcBorders>
          </w:tcPr>
          <w:p w:rsidR="00DD1451" w:rsidRPr="003E161D" w:rsidRDefault="00DD1451" w:rsidP="001644B4">
            <w:pPr>
              <w:jc w:val="both"/>
              <w:rPr>
                <w:rFonts w:ascii="Montserrat" w:eastAsia="Montserrat" w:hAnsi="Montserrat" w:cs="Montserrat"/>
                <w:b/>
                <w:color w:val="833C0B" w:themeColor="accent2" w:themeShade="80"/>
                <w:sz w:val="28"/>
                <w:szCs w:val="24"/>
              </w:rPr>
            </w:pPr>
            <w:r w:rsidRPr="003E161D">
              <w:rPr>
                <w:rFonts w:ascii="Montserrat" w:eastAsia="Montserrat" w:hAnsi="Montserrat" w:cs="Montserrat"/>
                <w:b/>
                <w:color w:val="833C0B" w:themeColor="accent2" w:themeShade="80"/>
                <w:sz w:val="28"/>
                <w:szCs w:val="24"/>
              </w:rPr>
              <w:t>FORMATO A</w:t>
            </w:r>
          </w:p>
          <w:p w:rsidR="00DD1451" w:rsidRPr="003E161D" w:rsidRDefault="00DD1451" w:rsidP="001644B4">
            <w:pPr>
              <w:jc w:val="both"/>
              <w:rPr>
                <w:rFonts w:ascii="Montserrat" w:eastAsia="Montserrat" w:hAnsi="Montserrat" w:cs="Montserrat"/>
                <w:b/>
                <w:color w:val="833C0B" w:themeColor="accent2" w:themeShade="80"/>
                <w:szCs w:val="24"/>
              </w:rPr>
            </w:pPr>
            <w:r w:rsidRPr="003E161D">
              <w:rPr>
                <w:rFonts w:ascii="Montserrat" w:eastAsia="Montserrat" w:hAnsi="Montserrat" w:cs="Montserrat"/>
                <w:b/>
                <w:color w:val="833C0B" w:themeColor="accent2" w:themeShade="80"/>
                <w:szCs w:val="24"/>
              </w:rPr>
              <w:t>TESIS QUE EXPRESE EL ATRACTIVO SIMBÓLICO</w:t>
            </w:r>
          </w:p>
        </w:tc>
      </w:tr>
      <w:tr w:rsidR="00DD1451" w:rsidRPr="0021590B" w:rsidTr="001644B4">
        <w:trPr>
          <w:trHeight w:val="114"/>
        </w:trPr>
        <w:tc>
          <w:tcPr>
            <w:tcW w:w="3960" w:type="dxa"/>
            <w:vAlign w:val="center"/>
          </w:tcPr>
          <w:p w:rsidR="00DD1451" w:rsidRPr="003E161D" w:rsidRDefault="00DD1451" w:rsidP="001644B4">
            <w:pPr>
              <w:rPr>
                <w:rFonts w:ascii="Montserrat" w:hAnsi="Montserrat" w:cs="Arial"/>
                <w:b/>
                <w:sz w:val="16"/>
                <w:szCs w:val="24"/>
              </w:rPr>
            </w:pPr>
            <w:r w:rsidRPr="003E161D">
              <w:rPr>
                <w:rFonts w:ascii="Montserrat" w:hAnsi="Montserrat" w:cs="Arial"/>
                <w:b/>
                <w:sz w:val="16"/>
                <w:szCs w:val="24"/>
              </w:rPr>
              <w:t>Nombre de Entidad Federativa</w:t>
            </w:r>
            <w:r w:rsidR="003E161D" w:rsidRPr="003E161D">
              <w:rPr>
                <w:rFonts w:ascii="Montserrat" w:hAnsi="Montserrat" w:cs="Arial"/>
                <w:b/>
                <w:sz w:val="16"/>
                <w:szCs w:val="24"/>
              </w:rPr>
              <w:t>:</w:t>
            </w:r>
          </w:p>
        </w:tc>
        <w:tc>
          <w:tcPr>
            <w:tcW w:w="4858" w:type="dxa"/>
            <w:vAlign w:val="center"/>
          </w:tcPr>
          <w:p w:rsidR="00DD1451" w:rsidRPr="0021590B" w:rsidRDefault="00DD1451" w:rsidP="001644B4">
            <w:pPr>
              <w:rPr>
                <w:rFonts w:ascii="Montserrat" w:hAnsi="Montserrat" w:cs="Arial"/>
                <w:b/>
                <w:sz w:val="18"/>
                <w:szCs w:val="24"/>
              </w:rPr>
            </w:pPr>
          </w:p>
        </w:tc>
      </w:tr>
      <w:tr w:rsidR="00DD1451" w:rsidRPr="0021590B" w:rsidTr="001644B4">
        <w:trPr>
          <w:trHeight w:val="37"/>
        </w:trPr>
        <w:tc>
          <w:tcPr>
            <w:tcW w:w="3960" w:type="dxa"/>
            <w:vAlign w:val="center"/>
          </w:tcPr>
          <w:p w:rsidR="00DD1451" w:rsidRPr="003E161D" w:rsidRDefault="00DD1451" w:rsidP="001644B4">
            <w:pPr>
              <w:rPr>
                <w:rFonts w:ascii="Montserrat" w:hAnsi="Montserrat" w:cs="Arial"/>
                <w:b/>
                <w:sz w:val="16"/>
                <w:szCs w:val="24"/>
              </w:rPr>
            </w:pPr>
            <w:r w:rsidRPr="003E161D">
              <w:rPr>
                <w:rFonts w:ascii="Montserrat" w:hAnsi="Montserrat" w:cs="Arial"/>
                <w:b/>
                <w:sz w:val="16"/>
                <w:szCs w:val="24"/>
              </w:rPr>
              <w:t>Nombre de Municipio</w:t>
            </w:r>
            <w:r w:rsidR="003E161D" w:rsidRPr="003E161D">
              <w:rPr>
                <w:rFonts w:ascii="Montserrat" w:hAnsi="Montserrat" w:cs="Arial"/>
                <w:b/>
                <w:sz w:val="16"/>
                <w:szCs w:val="24"/>
              </w:rPr>
              <w:t>:</w:t>
            </w:r>
          </w:p>
        </w:tc>
        <w:tc>
          <w:tcPr>
            <w:tcW w:w="4858" w:type="dxa"/>
            <w:vAlign w:val="center"/>
          </w:tcPr>
          <w:p w:rsidR="00DD1451" w:rsidRPr="0021590B" w:rsidRDefault="00DD1451" w:rsidP="001644B4">
            <w:pPr>
              <w:rPr>
                <w:rFonts w:ascii="Montserrat" w:hAnsi="Montserrat" w:cs="Arial"/>
                <w:b/>
                <w:sz w:val="18"/>
                <w:szCs w:val="24"/>
              </w:rPr>
            </w:pPr>
          </w:p>
        </w:tc>
      </w:tr>
      <w:tr w:rsidR="00DD1451" w:rsidRPr="0021590B" w:rsidTr="003E161D">
        <w:trPr>
          <w:trHeight w:val="65"/>
        </w:trPr>
        <w:tc>
          <w:tcPr>
            <w:tcW w:w="3960" w:type="dxa"/>
            <w:tcBorders>
              <w:bottom w:val="single" w:sz="8" w:space="0" w:color="D0CECE" w:themeColor="background2" w:themeShade="E6"/>
            </w:tcBorders>
            <w:vAlign w:val="center"/>
          </w:tcPr>
          <w:p w:rsidR="00DD1451" w:rsidRPr="003E161D" w:rsidRDefault="00DD1451" w:rsidP="001644B4">
            <w:pPr>
              <w:rPr>
                <w:rFonts w:ascii="Montserrat" w:hAnsi="Montserrat" w:cs="Arial"/>
                <w:b/>
                <w:sz w:val="16"/>
                <w:szCs w:val="24"/>
              </w:rPr>
            </w:pPr>
            <w:r w:rsidRPr="003E161D">
              <w:rPr>
                <w:rFonts w:ascii="Montserrat" w:hAnsi="Montserrat" w:cs="Arial"/>
                <w:b/>
                <w:sz w:val="16"/>
                <w:szCs w:val="24"/>
              </w:rPr>
              <w:t>Nombre de la localidad (Pueblo Mágico)</w:t>
            </w:r>
            <w:r w:rsidR="003E161D" w:rsidRPr="003E161D">
              <w:rPr>
                <w:rFonts w:ascii="Montserrat" w:hAnsi="Montserrat" w:cs="Arial"/>
                <w:b/>
                <w:sz w:val="16"/>
                <w:szCs w:val="24"/>
              </w:rPr>
              <w:t>:</w:t>
            </w:r>
          </w:p>
        </w:tc>
        <w:tc>
          <w:tcPr>
            <w:tcW w:w="4858" w:type="dxa"/>
            <w:tcBorders>
              <w:bottom w:val="single" w:sz="8" w:space="0" w:color="D0CECE" w:themeColor="background2" w:themeShade="E6"/>
            </w:tcBorders>
            <w:vAlign w:val="center"/>
          </w:tcPr>
          <w:p w:rsidR="00DD1451" w:rsidRPr="0021590B" w:rsidRDefault="00DD1451" w:rsidP="001644B4">
            <w:pPr>
              <w:rPr>
                <w:rFonts w:ascii="Montserrat" w:hAnsi="Montserrat" w:cs="Arial"/>
                <w:b/>
                <w:sz w:val="18"/>
                <w:szCs w:val="24"/>
              </w:rPr>
            </w:pPr>
          </w:p>
        </w:tc>
      </w:tr>
      <w:tr w:rsidR="00DD1451" w:rsidRPr="0021590B" w:rsidTr="0072137B">
        <w:trPr>
          <w:trHeight w:val="11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DD1451" w:rsidRPr="003E161D" w:rsidRDefault="00DD1451" w:rsidP="001644B4">
            <w:pPr>
              <w:rPr>
                <w:rFonts w:ascii="Montserrat" w:hAnsi="Montserrat" w:cs="Arial"/>
                <w:b/>
                <w:sz w:val="16"/>
                <w:szCs w:val="24"/>
              </w:rPr>
            </w:pPr>
            <w:r w:rsidRPr="003E161D">
              <w:rPr>
                <w:rFonts w:ascii="Montserrat" w:hAnsi="Montserrat" w:cs="Arial"/>
                <w:b/>
                <w:sz w:val="16"/>
                <w:szCs w:val="24"/>
              </w:rPr>
              <w:t>Fecha de elaboración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:rsidR="00DD1451" w:rsidRPr="0021590B" w:rsidRDefault="00DD1451" w:rsidP="001644B4">
            <w:pPr>
              <w:rPr>
                <w:rFonts w:ascii="Montserrat" w:hAnsi="Montserrat" w:cs="Arial"/>
                <w:b/>
                <w:sz w:val="18"/>
                <w:szCs w:val="24"/>
              </w:rPr>
            </w:pPr>
          </w:p>
        </w:tc>
      </w:tr>
      <w:tr w:rsidR="004B11F4" w:rsidTr="0072137B">
        <w:tc>
          <w:tcPr>
            <w:tcW w:w="8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11F4" w:rsidRPr="0021590B" w:rsidRDefault="004B11F4" w:rsidP="00046BF0">
            <w:pPr>
              <w:spacing w:before="60"/>
              <w:jc w:val="both"/>
              <w:rPr>
                <w:rFonts w:ascii="Montserrat" w:hAnsi="Montserrat" w:cs="Arial"/>
                <w:b/>
                <w:sz w:val="18"/>
                <w:szCs w:val="24"/>
              </w:rPr>
            </w:pPr>
            <w:r w:rsidRPr="0021590B">
              <w:rPr>
                <w:rFonts w:ascii="Montserrat" w:hAnsi="Montserrat" w:cs="Arial"/>
                <w:b/>
                <w:sz w:val="18"/>
                <w:szCs w:val="24"/>
              </w:rPr>
              <w:t>Tesis:</w:t>
            </w:r>
          </w:p>
          <w:p w:rsidR="004B11F4" w:rsidRPr="000C48D7" w:rsidRDefault="004B11F4" w:rsidP="001644B4">
            <w:pPr>
              <w:jc w:val="both"/>
              <w:rPr>
                <w:rFonts w:ascii="Montserrat" w:hAnsi="Montserrat" w:cs="Arial"/>
                <w:i/>
                <w:sz w:val="18"/>
                <w:szCs w:val="24"/>
              </w:rPr>
            </w:pPr>
            <w:r w:rsidRPr="000C48D7">
              <w:rPr>
                <w:rFonts w:ascii="Montserrat" w:hAnsi="Montserrat" w:cs="Arial"/>
                <w:i/>
                <w:sz w:val="18"/>
                <w:szCs w:val="24"/>
              </w:rPr>
              <w:t xml:space="preserve">(Máximo 4 cuartillas. Letra Montserrat, </w:t>
            </w:r>
            <w:proofErr w:type="spellStart"/>
            <w:r w:rsidRPr="000C48D7">
              <w:rPr>
                <w:rFonts w:ascii="Montserrat" w:hAnsi="Montserrat" w:cs="Arial"/>
                <w:i/>
                <w:sz w:val="18"/>
                <w:szCs w:val="24"/>
              </w:rPr>
              <w:t>arial</w:t>
            </w:r>
            <w:proofErr w:type="spellEnd"/>
            <w:r w:rsidRPr="000C48D7">
              <w:rPr>
                <w:rFonts w:ascii="Montserrat" w:hAnsi="Montserrat" w:cs="Arial"/>
                <w:i/>
                <w:sz w:val="18"/>
                <w:szCs w:val="24"/>
              </w:rPr>
              <w:t xml:space="preserve"> o times new </w:t>
            </w:r>
            <w:proofErr w:type="spellStart"/>
            <w:r w:rsidRPr="000C48D7">
              <w:rPr>
                <w:rFonts w:ascii="Montserrat" w:hAnsi="Montserrat" w:cs="Arial"/>
                <w:i/>
                <w:sz w:val="18"/>
                <w:szCs w:val="24"/>
              </w:rPr>
              <w:t>roman</w:t>
            </w:r>
            <w:proofErr w:type="spellEnd"/>
            <w:r w:rsidRPr="000C48D7">
              <w:rPr>
                <w:rFonts w:ascii="Montserrat" w:hAnsi="Montserrat" w:cs="Arial"/>
                <w:i/>
                <w:sz w:val="18"/>
                <w:szCs w:val="24"/>
              </w:rPr>
              <w:t>, tamaño 12, espaciado sencillo, justifica</w:t>
            </w:r>
            <w:r>
              <w:rPr>
                <w:rFonts w:ascii="Montserrat" w:hAnsi="Montserrat" w:cs="Arial"/>
                <w:i/>
                <w:sz w:val="18"/>
                <w:szCs w:val="24"/>
              </w:rPr>
              <w:t>d</w:t>
            </w:r>
            <w:r w:rsidRPr="000C48D7">
              <w:rPr>
                <w:rFonts w:ascii="Montserrat" w:hAnsi="Montserrat" w:cs="Arial"/>
                <w:i/>
                <w:sz w:val="18"/>
                <w:szCs w:val="24"/>
              </w:rPr>
              <w:t>o)</w:t>
            </w:r>
          </w:p>
          <w:p w:rsidR="004B11F4" w:rsidRPr="00754F7F" w:rsidRDefault="004B11F4" w:rsidP="001644B4">
            <w:pPr>
              <w:jc w:val="both"/>
              <w:rPr>
                <w:rFonts w:ascii="Montserrat" w:hAnsi="Montserrat" w:cs="Arial"/>
                <w:sz w:val="24"/>
                <w:szCs w:val="24"/>
              </w:rPr>
            </w:pPr>
          </w:p>
          <w:p w:rsidR="004B11F4" w:rsidRPr="00754F7F" w:rsidRDefault="004B11F4" w:rsidP="001644B4">
            <w:pPr>
              <w:jc w:val="both"/>
              <w:rPr>
                <w:rFonts w:ascii="Montserrat" w:hAnsi="Montserrat" w:cs="Arial"/>
                <w:sz w:val="24"/>
                <w:szCs w:val="24"/>
              </w:rPr>
            </w:pPr>
          </w:p>
          <w:p w:rsidR="004B11F4" w:rsidRPr="00754F7F" w:rsidRDefault="004B11F4" w:rsidP="001644B4">
            <w:pPr>
              <w:jc w:val="both"/>
              <w:rPr>
                <w:rFonts w:ascii="Montserrat" w:hAnsi="Montserrat" w:cs="Arial"/>
                <w:sz w:val="24"/>
                <w:szCs w:val="24"/>
              </w:rPr>
            </w:pPr>
          </w:p>
          <w:p w:rsidR="004B11F4" w:rsidRPr="00754F7F" w:rsidRDefault="004B11F4" w:rsidP="001644B4">
            <w:pPr>
              <w:jc w:val="both"/>
              <w:rPr>
                <w:rFonts w:ascii="Montserrat" w:hAnsi="Montserrat" w:cs="Arial"/>
                <w:sz w:val="24"/>
                <w:szCs w:val="24"/>
              </w:rPr>
            </w:pPr>
          </w:p>
          <w:p w:rsidR="004B11F4" w:rsidRPr="00754F7F" w:rsidRDefault="004B11F4" w:rsidP="001644B4">
            <w:pPr>
              <w:jc w:val="both"/>
              <w:rPr>
                <w:rFonts w:ascii="Montserrat" w:hAnsi="Montserrat" w:cs="Arial"/>
                <w:sz w:val="24"/>
                <w:szCs w:val="24"/>
              </w:rPr>
            </w:pPr>
          </w:p>
          <w:p w:rsidR="004B11F4" w:rsidRDefault="004B11F4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DD1451" w:rsidTr="0072137B">
        <w:tc>
          <w:tcPr>
            <w:tcW w:w="8818" w:type="dxa"/>
            <w:gridSpan w:val="2"/>
            <w:tcBorders>
              <w:top w:val="single" w:sz="4" w:space="0" w:color="auto"/>
            </w:tcBorders>
          </w:tcPr>
          <w:p w:rsidR="00DD1451" w:rsidRDefault="00DD1451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</w:p>
          <w:p w:rsidR="00DD1451" w:rsidRDefault="00DD1451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</w:p>
          <w:p w:rsidR="00DD1451" w:rsidRDefault="00DD1451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</w:p>
          <w:p w:rsidR="00DD1451" w:rsidRDefault="00DD1451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</w:p>
          <w:p w:rsidR="00DD1451" w:rsidRPr="0021590B" w:rsidRDefault="00DD1451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  <w:r>
              <w:rPr>
                <w:rFonts w:ascii="Montserrat" w:hAnsi="Montserrat" w:cs="Arial"/>
                <w:b/>
                <w:sz w:val="18"/>
                <w:szCs w:val="24"/>
              </w:rPr>
              <w:t>Nombre y firma de (la) Presidente (a) Municipal</w:t>
            </w:r>
          </w:p>
        </w:tc>
      </w:tr>
    </w:tbl>
    <w:p w:rsidR="00811A74" w:rsidRDefault="00597544"/>
    <w:p w:rsidR="00DD1451" w:rsidRDefault="00DD1451"/>
    <w:p w:rsidR="00DD1451" w:rsidRDefault="00DD1451" w:rsidP="008876DC">
      <w:pPr>
        <w:spacing w:after="0" w:line="240" w:lineRule="auto"/>
        <w:jc w:val="both"/>
        <w:rPr>
          <w:rFonts w:ascii="Montserrat" w:hAnsi="Montserrat" w:cs="Arial"/>
          <w:sz w:val="18"/>
          <w:szCs w:val="24"/>
        </w:rPr>
      </w:pPr>
      <w:r>
        <w:rPr>
          <w:rFonts w:ascii="Montserrat" w:hAnsi="Montserrat" w:cs="Arial"/>
          <w:sz w:val="18"/>
          <w:szCs w:val="24"/>
        </w:rPr>
        <w:t xml:space="preserve">La tesis deberá ajustarse a los requisitos </w:t>
      </w:r>
      <w:r w:rsidR="008876DC">
        <w:rPr>
          <w:rFonts w:ascii="Montserrat" w:hAnsi="Montserrat" w:cs="Arial"/>
          <w:sz w:val="18"/>
          <w:szCs w:val="24"/>
        </w:rPr>
        <w:t>establecidos en la Convocatoria para el Nombramiento de Pueblos Mágicos, 2023.</w:t>
      </w:r>
      <w:bookmarkStart w:id="0" w:name="_GoBack"/>
      <w:bookmarkEnd w:id="0"/>
    </w:p>
    <w:p w:rsidR="00DD1451" w:rsidRDefault="00DD1451"/>
    <w:sectPr w:rsidR="00DD1451" w:rsidSect="003E161D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44" w:rsidRDefault="00597544" w:rsidP="00DD1451">
      <w:pPr>
        <w:spacing w:after="0" w:line="240" w:lineRule="auto"/>
      </w:pPr>
      <w:r>
        <w:separator/>
      </w:r>
    </w:p>
  </w:endnote>
  <w:endnote w:type="continuationSeparator" w:id="0">
    <w:p w:rsidR="00597544" w:rsidRDefault="00597544" w:rsidP="00DD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760430"/>
      <w:docPartObj>
        <w:docPartGallery w:val="Page Numbers (Bottom of Page)"/>
        <w:docPartUnique/>
      </w:docPartObj>
    </w:sdtPr>
    <w:sdtEndPr>
      <w:rPr>
        <w:rFonts w:ascii="Montserrat" w:hAnsi="Montserrat"/>
        <w:sz w:val="20"/>
      </w:rPr>
    </w:sdtEndPr>
    <w:sdtContent>
      <w:p w:rsidR="003E161D" w:rsidRPr="0072137B" w:rsidRDefault="003E161D">
        <w:pPr>
          <w:pStyle w:val="Piedepgina"/>
          <w:jc w:val="right"/>
          <w:rPr>
            <w:rFonts w:ascii="Montserrat" w:hAnsi="Montserrat"/>
            <w:sz w:val="20"/>
          </w:rPr>
        </w:pPr>
        <w:r w:rsidRPr="0072137B">
          <w:rPr>
            <w:rFonts w:ascii="Montserrat" w:hAnsi="Montserrat"/>
            <w:sz w:val="20"/>
          </w:rPr>
          <w:fldChar w:fldCharType="begin"/>
        </w:r>
        <w:r w:rsidRPr="0072137B">
          <w:rPr>
            <w:rFonts w:ascii="Montserrat" w:hAnsi="Montserrat"/>
            <w:sz w:val="20"/>
          </w:rPr>
          <w:instrText>PAGE   \* MERGEFORMAT</w:instrText>
        </w:r>
        <w:r w:rsidRPr="0072137B">
          <w:rPr>
            <w:rFonts w:ascii="Montserrat" w:hAnsi="Montserrat"/>
            <w:sz w:val="20"/>
          </w:rPr>
          <w:fldChar w:fldCharType="separate"/>
        </w:r>
        <w:r w:rsidR="008876DC" w:rsidRPr="008876DC">
          <w:rPr>
            <w:rFonts w:ascii="Montserrat" w:hAnsi="Montserrat"/>
            <w:noProof/>
            <w:sz w:val="20"/>
            <w:lang w:val="es-ES"/>
          </w:rPr>
          <w:t>1</w:t>
        </w:r>
        <w:r w:rsidRPr="0072137B">
          <w:rPr>
            <w:rFonts w:ascii="Montserrat" w:hAnsi="Montserrat"/>
            <w:sz w:val="20"/>
          </w:rPr>
          <w:fldChar w:fldCharType="end"/>
        </w:r>
      </w:p>
    </w:sdtContent>
  </w:sdt>
  <w:p w:rsidR="003E161D" w:rsidRDefault="003E1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44" w:rsidRDefault="00597544" w:rsidP="00DD1451">
      <w:pPr>
        <w:spacing w:after="0" w:line="240" w:lineRule="auto"/>
      </w:pPr>
      <w:r>
        <w:separator/>
      </w:r>
    </w:p>
  </w:footnote>
  <w:footnote w:type="continuationSeparator" w:id="0">
    <w:p w:rsidR="00597544" w:rsidRDefault="00597544" w:rsidP="00DD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1D" w:rsidRPr="0021590B" w:rsidRDefault="003E161D" w:rsidP="003E161D">
    <w:pPr>
      <w:jc w:val="center"/>
      <w:rPr>
        <w:rFonts w:ascii="Montserrat" w:eastAsia="Montserrat" w:hAnsi="Montserrat" w:cs="Montserrat"/>
        <w:b/>
        <w:color w:val="FFFFFF" w:themeColor="background1"/>
        <w:sz w:val="18"/>
        <w:szCs w:val="24"/>
      </w:rPr>
    </w:pPr>
    <w:r w:rsidRPr="00DD1451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-299085</wp:posOffset>
          </wp:positionV>
          <wp:extent cx="1160890" cy="351879"/>
          <wp:effectExtent l="0" t="0" r="1270" b="0"/>
          <wp:wrapNone/>
          <wp:docPr id="2" name="Imagen 2" descr="C:\Users\jaavilaa\Desktop\Sectur\Imagenes\Logos Sectur y PM\marca_pueblos magico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avilaa\Desktop\Sectur\Imagenes\Logos Sectur y PM\marca_pueblos magicos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649" cy="353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85B40" wp14:editId="7DF189FA">
              <wp:simplePos x="0" y="0"/>
              <wp:positionH relativeFrom="column">
                <wp:posOffset>2495550</wp:posOffset>
              </wp:positionH>
              <wp:positionV relativeFrom="paragraph">
                <wp:posOffset>-299085</wp:posOffset>
              </wp:positionV>
              <wp:extent cx="0" cy="320723"/>
              <wp:effectExtent l="0" t="0" r="19050" b="2222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0723"/>
                      </a:xfrm>
                      <a:prstGeom prst="line">
                        <a:avLst/>
                      </a:prstGeom>
                      <a:ln>
                        <a:solidFill>
                          <a:srgbClr val="DDC8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0752E8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-23.55pt" to="196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" strokecolor="#ddc8a2" strokeweight=".5pt">
              <v:stroke joinstyle="miter"/>
            </v:line>
          </w:pict>
        </mc:Fallback>
      </mc:AlternateContent>
    </w:r>
    <w:r w:rsidRPr="00DD1451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710565</wp:posOffset>
          </wp:positionH>
          <wp:positionV relativeFrom="paragraph">
            <wp:posOffset>-299085</wp:posOffset>
          </wp:positionV>
          <wp:extent cx="1504950" cy="367418"/>
          <wp:effectExtent l="0" t="0" r="0" b="0"/>
          <wp:wrapNone/>
          <wp:docPr id="1" name="Imagen 1" descr="C:\Users\jaavilaa\Desktop\Sectur\Imagenes\Logos Sectur y PM\turismo_logo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avilaa\Desktop\Sectur\Imagenes\Logos Sectur y PM\turismo_logo_positiv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94" cy="368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451" w:rsidRPr="00DD145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21590B">
      <w:rPr>
        <w:rFonts w:ascii="Montserrat" w:eastAsia="Montserrat" w:hAnsi="Montserrat" w:cs="Montserrat"/>
        <w:b/>
        <w:color w:val="FFFFFF" w:themeColor="background1"/>
        <w:sz w:val="18"/>
        <w:szCs w:val="24"/>
      </w:rPr>
      <w:t>ESTRATEGIA NACIONAL DE PUEBLOS MÁGICOS</w:t>
    </w:r>
  </w:p>
  <w:p w:rsidR="008876DC" w:rsidRPr="008876DC" w:rsidRDefault="008876DC" w:rsidP="003E161D">
    <w:pPr>
      <w:pStyle w:val="Encabezado"/>
      <w:jc w:val="center"/>
      <w:rPr>
        <w:rFonts w:ascii="Montserrat" w:eastAsia="Montserrat" w:hAnsi="Montserrat" w:cs="Montserrat"/>
        <w:b/>
        <w:color w:val="3B3838" w:themeColor="background2" w:themeShade="40"/>
        <w:szCs w:val="24"/>
      </w:rPr>
    </w:pPr>
    <w:r w:rsidRPr="008876DC">
      <w:rPr>
        <w:rFonts w:ascii="Montserrat" w:eastAsia="Montserrat" w:hAnsi="Montserrat" w:cs="Montserrat"/>
        <w:b/>
        <w:color w:val="3B3838" w:themeColor="background2" w:themeShade="40"/>
        <w:szCs w:val="24"/>
      </w:rPr>
      <w:t xml:space="preserve">CONVOCATORIA PARA EL NOMBRAMIENTO </w:t>
    </w:r>
  </w:p>
  <w:p w:rsidR="00DD1451" w:rsidRPr="008876DC" w:rsidRDefault="008876DC" w:rsidP="003E161D">
    <w:pPr>
      <w:pStyle w:val="Encabezado"/>
      <w:jc w:val="center"/>
      <w:rPr>
        <w:rFonts w:ascii="Montserrat" w:eastAsia="Montserrat" w:hAnsi="Montserrat" w:cs="Montserrat"/>
        <w:b/>
        <w:color w:val="3B3838" w:themeColor="background2" w:themeShade="40"/>
        <w:szCs w:val="24"/>
      </w:rPr>
    </w:pPr>
    <w:r w:rsidRPr="008876DC">
      <w:rPr>
        <w:rFonts w:ascii="Montserrat" w:eastAsia="Montserrat" w:hAnsi="Montserrat" w:cs="Montserrat"/>
        <w:b/>
        <w:color w:val="3B3838" w:themeColor="background2" w:themeShade="40"/>
        <w:szCs w:val="24"/>
      </w:rPr>
      <w:t>DE PUEBLOS MÁGICOS, 2023</w:t>
    </w:r>
  </w:p>
  <w:p w:rsidR="00046BF0" w:rsidRPr="003E161D" w:rsidRDefault="00046BF0" w:rsidP="003E161D">
    <w:pPr>
      <w:pStyle w:val="Encabezado"/>
      <w:jc w:val="center"/>
      <w:rPr>
        <w:color w:val="3B3838" w:themeColor="background2" w:themeShade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7525"/>
    <w:multiLevelType w:val="hybridMultilevel"/>
    <w:tmpl w:val="B4EC6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51"/>
    <w:rsid w:val="00046BF0"/>
    <w:rsid w:val="00074F3B"/>
    <w:rsid w:val="00082D90"/>
    <w:rsid w:val="002136E5"/>
    <w:rsid w:val="003E161D"/>
    <w:rsid w:val="004B11F4"/>
    <w:rsid w:val="00527DB5"/>
    <w:rsid w:val="00597544"/>
    <w:rsid w:val="006B29F1"/>
    <w:rsid w:val="0072137B"/>
    <w:rsid w:val="00754F7F"/>
    <w:rsid w:val="007901CA"/>
    <w:rsid w:val="007E1797"/>
    <w:rsid w:val="008843C4"/>
    <w:rsid w:val="008876DC"/>
    <w:rsid w:val="00B57E82"/>
    <w:rsid w:val="00C0142C"/>
    <w:rsid w:val="00C042AE"/>
    <w:rsid w:val="00DB0FC0"/>
    <w:rsid w:val="00DD1451"/>
    <w:rsid w:val="00E97815"/>
    <w:rsid w:val="00E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FD6B4"/>
  <w15:chartTrackingRefBased/>
  <w15:docId w15:val="{67CB74FD-3A7F-4248-AB27-43C580C5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"/>
    <w:basedOn w:val="Normal"/>
    <w:link w:val="PrrafodelistaCar"/>
    <w:uiPriority w:val="34"/>
    <w:qFormat/>
    <w:rsid w:val="00DD1451"/>
    <w:pPr>
      <w:ind w:left="720"/>
      <w:contextualSpacing/>
    </w:p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link w:val="Prrafodelista"/>
    <w:uiPriority w:val="34"/>
    <w:qFormat/>
    <w:locked/>
    <w:rsid w:val="00DD1451"/>
  </w:style>
  <w:style w:type="paragraph" w:styleId="Textodeglobo">
    <w:name w:val="Balloon Text"/>
    <w:basedOn w:val="Normal"/>
    <w:link w:val="TextodegloboCar"/>
    <w:uiPriority w:val="99"/>
    <w:semiHidden/>
    <w:unhideWhenUsed/>
    <w:rsid w:val="00DD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4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1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451"/>
  </w:style>
  <w:style w:type="paragraph" w:styleId="Piedepgina">
    <w:name w:val="footer"/>
    <w:basedOn w:val="Normal"/>
    <w:link w:val="PiedepginaCar"/>
    <w:uiPriority w:val="99"/>
    <w:unhideWhenUsed/>
    <w:rsid w:val="00DD1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Avila Abud</dc:creator>
  <cp:keywords/>
  <dc:description/>
  <cp:lastModifiedBy>María Manuela Calderón Gómez</cp:lastModifiedBy>
  <cp:revision>2</cp:revision>
  <dcterms:created xsi:type="dcterms:W3CDTF">2023-05-04T22:02:00Z</dcterms:created>
  <dcterms:modified xsi:type="dcterms:W3CDTF">2023-05-04T22:02:00Z</dcterms:modified>
</cp:coreProperties>
</file>